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EF49" w14:textId="77777777" w:rsidR="00DC1CF4" w:rsidRPr="005E7D1C" w:rsidRDefault="002A5A1D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E7986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6.75pt;height:57pt" adj="6924,10800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Как запомнить графическое изображение цифр. "/>
          </v:shape>
        </w:pict>
      </w:r>
    </w:p>
    <w:p w14:paraId="1929B03E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1C">
        <w:rPr>
          <w:rFonts w:ascii="Times New Roman" w:hAnsi="Times New Roman" w:cs="Times New Roman"/>
          <w:sz w:val="28"/>
          <w:szCs w:val="28"/>
        </w:rPr>
        <w:t xml:space="preserve">1. Математическая игра "Найди цифру” Для этой игры потребуется: нарисованные (напечатанные) на бумаге цифры от 1 до 9, рисунки, похожих на цифры, предметов. Малыш смотрит на рисунок и затем угадывает, какая же цифра в нем спряталась. Затем мама показывает цифру 2 и просит малыша найти рисунок, похожий на эту цифру. </w:t>
      </w:r>
    </w:p>
    <w:p w14:paraId="6F5B0393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1C">
        <w:rPr>
          <w:rFonts w:ascii="Times New Roman" w:hAnsi="Times New Roman" w:cs="Times New Roman"/>
          <w:sz w:val="28"/>
          <w:szCs w:val="28"/>
        </w:rPr>
        <w:t xml:space="preserve">2. "На что похожа цифра” Мама спрашивает у ребенка, на какую цифру похожи очки, и кроха должен показать цифру 8. </w:t>
      </w:r>
    </w:p>
    <w:p w14:paraId="11A5226E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1C">
        <w:rPr>
          <w:rFonts w:ascii="Times New Roman" w:hAnsi="Times New Roman" w:cs="Times New Roman"/>
          <w:sz w:val="28"/>
          <w:szCs w:val="28"/>
        </w:rPr>
        <w:t xml:space="preserve">3. Математическая игра "Угадай, что за цифра"? Мама читает стихотворение, ребенок должен назвать цифру, о которой шла речь в стихотворении, а затем найти её и показать. </w:t>
      </w:r>
    </w:p>
    <w:p w14:paraId="07268B8A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C3DBBC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1C">
        <w:rPr>
          <w:rFonts w:ascii="Times New Roman" w:hAnsi="Times New Roman" w:cs="Times New Roman"/>
          <w:sz w:val="28"/>
          <w:szCs w:val="28"/>
        </w:rPr>
        <w:t>Вот один, иль единица, очень тонкая, как спица.</w:t>
      </w:r>
    </w:p>
    <w:p w14:paraId="30D1BAC0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D1C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5E7D1C">
        <w:rPr>
          <w:rFonts w:ascii="Times New Roman" w:hAnsi="Times New Roman" w:cs="Times New Roman"/>
          <w:sz w:val="28"/>
          <w:szCs w:val="28"/>
        </w:rPr>
        <w:t xml:space="preserve"> как стройна! Но одна, всегда одна! </w:t>
      </w:r>
    </w:p>
    <w:p w14:paraId="78F63089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B10157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1C">
        <w:rPr>
          <w:rFonts w:ascii="Times New Roman" w:hAnsi="Times New Roman" w:cs="Times New Roman"/>
          <w:sz w:val="28"/>
          <w:szCs w:val="28"/>
        </w:rPr>
        <w:t>Словно лебедь, цифра два. Шею выгнула дугой,</w:t>
      </w:r>
    </w:p>
    <w:p w14:paraId="7C8D2CF6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1C">
        <w:rPr>
          <w:rFonts w:ascii="Times New Roman" w:hAnsi="Times New Roman" w:cs="Times New Roman"/>
          <w:sz w:val="28"/>
          <w:szCs w:val="28"/>
        </w:rPr>
        <w:t>Гонит волны за собой.</w:t>
      </w:r>
    </w:p>
    <w:p w14:paraId="4F02C8B6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DAC4F6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1C">
        <w:rPr>
          <w:rFonts w:ascii="Times New Roman" w:hAnsi="Times New Roman" w:cs="Times New Roman"/>
          <w:sz w:val="28"/>
          <w:szCs w:val="28"/>
        </w:rPr>
        <w:t>Цифра шесть – дверной замочек: сверху крюк, внизу кружочек.</w:t>
      </w:r>
    </w:p>
    <w:p w14:paraId="3BC2D8D9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1C">
        <w:rPr>
          <w:rFonts w:ascii="Times New Roman" w:hAnsi="Times New Roman" w:cs="Times New Roman"/>
          <w:sz w:val="28"/>
          <w:szCs w:val="28"/>
        </w:rPr>
        <w:t>Если на голову встанет, то девяткой сразу станет!</w:t>
      </w:r>
    </w:p>
    <w:p w14:paraId="3D05E19C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1C">
        <w:rPr>
          <w:rFonts w:ascii="Times New Roman" w:hAnsi="Times New Roman" w:cs="Times New Roman"/>
          <w:sz w:val="28"/>
          <w:szCs w:val="28"/>
        </w:rPr>
        <w:t xml:space="preserve">4. Математическая игра "Картонные цифры”. Для этой игры надо будет заранее вырезать цифры из картона. Малыш закрывает глазки, берет одну картонную цифру и на ощупь угадывает, что же это за циферка. </w:t>
      </w:r>
    </w:p>
    <w:p w14:paraId="25AD0347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1C">
        <w:rPr>
          <w:rFonts w:ascii="Times New Roman" w:hAnsi="Times New Roman" w:cs="Times New Roman"/>
          <w:sz w:val="28"/>
          <w:szCs w:val="28"/>
        </w:rPr>
        <w:t xml:space="preserve">5. Математическая игра "Потерянные цифры" На картоне печатаются цифры от 1 до 9. Затем каждая из них разрезается на две части. Малыш должен их восстановить. Если для него это задание слишком легкое, его можно усложнить, разрезав цифры на 3-5 частей. </w:t>
      </w:r>
    </w:p>
    <w:p w14:paraId="796379F4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1C">
        <w:rPr>
          <w:rFonts w:ascii="Times New Roman" w:hAnsi="Times New Roman" w:cs="Times New Roman"/>
          <w:sz w:val="28"/>
          <w:szCs w:val="28"/>
        </w:rPr>
        <w:t>6. "Что там на спинке”</w:t>
      </w:r>
    </w:p>
    <w:p w14:paraId="784A8A8F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1C">
        <w:rPr>
          <w:rFonts w:ascii="Times New Roman" w:hAnsi="Times New Roman" w:cs="Times New Roman"/>
          <w:sz w:val="28"/>
          <w:szCs w:val="28"/>
        </w:rPr>
        <w:t>Малыш ложится на живот, а мама рисует у него на спинке пальчиком цифру. Кроха должен угадать, что же это за цифра.</w:t>
      </w:r>
    </w:p>
    <w:p w14:paraId="5EB29924" w14:textId="77777777" w:rsidR="00DC1CF4" w:rsidRPr="005E7D1C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A9EA66" w14:textId="77777777" w:rsidR="008C3E56" w:rsidRDefault="00DC1CF4" w:rsidP="00EB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D1C">
        <w:rPr>
          <w:rFonts w:ascii="Times New Roman" w:hAnsi="Times New Roman" w:cs="Times New Roman"/>
          <w:sz w:val="28"/>
          <w:szCs w:val="28"/>
        </w:rPr>
        <w:t>Лепите цифры из пластилина, составляйте из счетных палочек, шнурков и фасоли, рисуйте пальчиком цифры в воздухе, на ладони. Каждую цифру учите сначала отдельно, а только потом смешивайте с другими.</w:t>
      </w:r>
    </w:p>
    <w:p w14:paraId="05920940" w14:textId="77777777" w:rsidR="00064893" w:rsidRPr="008C3E56" w:rsidRDefault="008C3E56" w:rsidP="00C00F43">
      <w:pPr>
        <w:tabs>
          <w:tab w:val="left" w:pos="574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3E56">
        <w:rPr>
          <w:rFonts w:ascii="Times New Roman" w:hAnsi="Times New Roman" w:cs="Times New Roman"/>
          <w:i/>
          <w:sz w:val="28"/>
          <w:szCs w:val="28"/>
        </w:rPr>
        <w:t>Учитель – дефектолог</w:t>
      </w:r>
      <w:r w:rsidR="00C00F43">
        <w:rPr>
          <w:rFonts w:ascii="Times New Roman" w:hAnsi="Times New Roman" w:cs="Times New Roman"/>
          <w:i/>
          <w:sz w:val="28"/>
          <w:szCs w:val="28"/>
        </w:rPr>
        <w:t>:</w:t>
      </w:r>
      <w:r w:rsidR="005D3F47">
        <w:rPr>
          <w:rFonts w:ascii="Times New Roman" w:hAnsi="Times New Roman" w:cs="Times New Roman"/>
          <w:i/>
          <w:sz w:val="28"/>
          <w:szCs w:val="28"/>
        </w:rPr>
        <w:t xml:space="preserve"> Бочарникова А.В.</w:t>
      </w:r>
      <w:r w:rsidRPr="008C3E56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064893" w:rsidRPr="008C3E56" w:rsidSect="00461683">
      <w:pgSz w:w="11906" w:h="16838"/>
      <w:pgMar w:top="1440" w:right="1080" w:bottom="1440" w:left="1080" w:header="708" w:footer="708" w:gutter="0"/>
      <w:pgBorders w:offsetFrom="page">
        <w:top w:val="vine" w:sz="24" w:space="24" w:color="0000FF"/>
        <w:left w:val="vine" w:sz="24" w:space="24" w:color="0000FF"/>
        <w:bottom w:val="vine" w:sz="24" w:space="24" w:color="0000FF"/>
        <w:right w:val="vine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CF4"/>
    <w:rsid w:val="00064893"/>
    <w:rsid w:val="00110A6E"/>
    <w:rsid w:val="002A5A1D"/>
    <w:rsid w:val="003356EE"/>
    <w:rsid w:val="00356527"/>
    <w:rsid w:val="00442795"/>
    <w:rsid w:val="00461683"/>
    <w:rsid w:val="004D5E64"/>
    <w:rsid w:val="005D3F47"/>
    <w:rsid w:val="005E7D1C"/>
    <w:rsid w:val="00771ADA"/>
    <w:rsid w:val="008C3E56"/>
    <w:rsid w:val="009C4A2E"/>
    <w:rsid w:val="00AE07AB"/>
    <w:rsid w:val="00B11610"/>
    <w:rsid w:val="00B411BD"/>
    <w:rsid w:val="00B93666"/>
    <w:rsid w:val="00C00F43"/>
    <w:rsid w:val="00D72C1C"/>
    <w:rsid w:val="00DC1CF4"/>
    <w:rsid w:val="00EB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C6217E"/>
  <w15:docId w15:val="{AC7E7071-E836-4B39-B145-5093F520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26A0-02FC-4EDC-9DFD-FBD73856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Kareba</cp:lastModifiedBy>
  <cp:revision>18</cp:revision>
  <cp:lastPrinted>2001-12-31T23:11:00Z</cp:lastPrinted>
  <dcterms:created xsi:type="dcterms:W3CDTF">2012-03-03T15:49:00Z</dcterms:created>
  <dcterms:modified xsi:type="dcterms:W3CDTF">2023-11-08T20:54:00Z</dcterms:modified>
</cp:coreProperties>
</file>