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11111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36"/>
          <w:szCs w:val="36"/>
          <w:highlight w:val="white"/>
          <w:rtl w:val="0"/>
        </w:rPr>
        <w:t xml:space="preserve">Консультация для родителей «Кинезиологические упражнения для дошкольников».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36"/>
          <w:szCs w:val="36"/>
          <w:highlight w:val="whit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 Подготовила:Коровянская А. В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Один из методов решения этих задач является метод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кинезиологии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 А речь в свою очередь – это результат согласованной деятельности многих областей головного мозга.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highlight w:val="white"/>
          <w:rtl w:val="0"/>
        </w:rPr>
        <w:t xml:space="preserve">Кинезиологические упражнения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 дают возможность задействовать те участки мозга, которые раньше не участвовали в обучении.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Кинезиологические упражнения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это комплекс движений, позволяющих активизировать межполушарное воздействие.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Эти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упражнения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позволяют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— создавать новые нейронные связи;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— улучшать концентрацию внимания, память, пространственные представления;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— гармонизировать работу обоих полушарий мозга;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— улучшать зрительно-моторную координацию;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— тренировать периферическое зрение, которое необходимо для беглого чтения;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— управлять своими эмоциями и многое другое.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Рекомендации по применению: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-Занятия можно проводить в любое время;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-Систематичность выполнения, ежедневно, без пропусков;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-Постепенное увеличение темпа и сложности;</w:t>
      </w:r>
    </w:p>
    <w:p w:rsidR="00000000" w:rsidDel="00000000" w:rsidP="00000000" w:rsidRDefault="00000000" w:rsidRPr="00000000" w14:paraId="00000017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-Занятия проводятся в доброжелательной обстановке;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-Требуется точное выполнение движений и приемов;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-Упражнения проводятся стоя или сидя за столом;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-Продолжительность занятий зависит от возраста и может составлять от 5 – 10 до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– 35 минут в день.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-Упражнения можно проводить в различном порядке и сочетании.</w:t>
      </w:r>
    </w:p>
    <w:p w:rsidR="00000000" w:rsidDel="00000000" w:rsidP="00000000" w:rsidRDefault="00000000" w:rsidRPr="00000000" w14:paraId="0000001D">
      <w:pPr>
        <w:spacing w:after="264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Виды кинезиологических упражнений: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476" w:hanging="360"/>
        <w:rPr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Растяжки нормализуют гипертонус (неконтролируемое чрезмерное мышечное напряжение) и гипотонус (неконтролируемая мышечная вялость).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476" w:hanging="360"/>
        <w:rPr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Дыхательные упражнения улучшают ритмику организма, развивают самоконтроль и произвольность.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476" w:hanging="360"/>
        <w:rPr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476" w:hanging="360"/>
        <w:rPr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000000" w:rsidDel="00000000" w:rsidP="00000000" w:rsidRDefault="00000000" w:rsidRPr="00000000" w14:paraId="00000023">
      <w:pPr>
        <w:spacing w:after="0" w:lineRule="auto"/>
        <w:ind w:left="476" w:firstLine="0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Это важно!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Используйте кинезиологические упражнения со своим ребенком дома. 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задействует, какой результат дает. После этого вы сможете давать своему ребёнку более четкую инструкцию по выполнению каждого задания. 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Кинезиологические физминутки и упражнения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Упражнение «Ухо – нос»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       Левая рука — взяться за кончик носа, правая рука — взяться за правое ухо. По команде отпустить ухо-нос, хлопнуть в ладоши и поменять положение рук «с точностью наоборот».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Упражнение «Змейка»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       Скрестить руки ладонями друг к другу, сцепить пальцы в замок, вывернуть руки к себе.1 вариант: ребенок с закрытыми глазами называет палец и руку, к которым прикоснулся педагог.2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Упражнение «Колечко»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       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 (от мизинца к указательному пальцу) порядке. В начале упражнение выполняется каждой рукой отдельно, затем сразу двумя руками.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Упражнение «Кулак-ребро-ладонь»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       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-левой, затем -двумя руками вместе по 8-10 раз. Можно давать себе команды (кулак -ребро-ладонь).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Упражнение «Лезгинка»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       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положения.</w:t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Дыхание важно не только с точки зрения физиологии. Помимо предоставления кислорода каждой клеточке детского организма, оно также помогает развить производительность действий и самоконтроль у ребенка. </w:t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Дыхательные кинезиологические упражнения для дошкольников не трудные, но очень полезные.</w:t>
      </w:r>
    </w:p>
    <w:p w:rsidR="00000000" w:rsidDel="00000000" w:rsidP="00000000" w:rsidRDefault="00000000" w:rsidRPr="00000000" w14:paraId="0000003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«Задуть свечу»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Ребенок представляет, что перед ним стоит 5 свечек. Ему нужно сначала задуть большой струей воздуха одну свечу, затем этот же объём воздуха распределить на 5 равных частей, чтобы задуть все.</w:t>
      </w:r>
    </w:p>
    <w:p w:rsidR="00000000" w:rsidDel="00000000" w:rsidP="00000000" w:rsidRDefault="00000000" w:rsidRPr="00000000" w14:paraId="0000003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«Качание головой»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Рисование двумя руками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64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1. Начинаем с рисование линий, точек. Потом можно учить рисовать круги, овалы, волнистые линии, простые предметы (капельки, снежинки, травку и пр).</w:t>
      </w:r>
    </w:p>
    <w:p w:rsidR="00000000" w:rsidDel="00000000" w:rsidP="00000000" w:rsidRDefault="00000000" w:rsidRPr="00000000" w14:paraId="0000003A">
      <w:pPr>
        <w:spacing w:after="264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В данном процессе важно, чтобы задействованы были обе руки одновременно, а качество рисунка в этом возрасте — не имеет значения.</w:t>
      </w:r>
    </w:p>
    <w:p w:rsidR="00000000" w:rsidDel="00000000" w:rsidP="00000000" w:rsidRDefault="00000000" w:rsidRPr="00000000" w14:paraId="0000003B">
      <w:pPr>
        <w:spacing w:after="264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2. Использование щипцов, ложек и др. подручных материалов.</w:t>
      </w:r>
    </w:p>
    <w:p w:rsidR="00000000" w:rsidDel="00000000" w:rsidP="00000000" w:rsidRDefault="00000000" w:rsidRPr="00000000" w14:paraId="0000003C">
      <w:pPr>
        <w:spacing w:after="264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С помощью щипцов учим ребенка захватывать предметы обеими руками одновременно (по началу допустимо и попеременно). С помощью двух ложек, например, учим пересыпать сыпучие предметы из емкости в емкость, переливать жидкость из стакана в стакан.</w:t>
      </w:r>
    </w:p>
    <w:p w:rsidR="00000000" w:rsidDel="00000000" w:rsidP="00000000" w:rsidRDefault="00000000" w:rsidRPr="00000000" w14:paraId="0000003D">
      <w:pPr>
        <w:spacing w:after="264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3. Строим башенки.</w:t>
      </w:r>
    </w:p>
    <w:p w:rsidR="00000000" w:rsidDel="00000000" w:rsidP="00000000" w:rsidRDefault="00000000" w:rsidRPr="00000000" w14:paraId="0000003E">
      <w:pPr>
        <w:spacing w:after="264" w:line="240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Материал можно подобрать любой — хоть конструктор, хоть обычные крышечки из-под пюре.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После продолжительного выполнения кинезиологических упражнений, результат порадует любого родителя. Основная их польза заключается в том, что развивается мозолистое тело головного мозга ребенка, повышается стрессоустойчивость, снижается утомляемость, а также улучшается работа психических процессов.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